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9A7" w:rsidRPr="00C614E4" w:rsidRDefault="005009A7" w:rsidP="00C614E4">
      <w:pPr>
        <w:jc w:val="center"/>
        <w:textAlignment w:val="baseline"/>
        <w:outlineLvl w:val="0"/>
        <w:rPr>
          <w:b/>
          <w:sz w:val="44"/>
          <w:szCs w:val="44"/>
        </w:rPr>
      </w:pPr>
      <w:r w:rsidRPr="00C614E4">
        <w:rPr>
          <w:b/>
          <w:color w:val="000000"/>
          <w:kern w:val="36"/>
          <w:sz w:val="44"/>
          <w:szCs w:val="44"/>
        </w:rPr>
        <w:t>Принципы работы профкома</w:t>
      </w:r>
    </w:p>
    <w:p w:rsidR="00C614E4" w:rsidRDefault="00C614E4" w:rsidP="00C614E4">
      <w:pPr>
        <w:pStyle w:val="a3"/>
        <w:textAlignment w:val="baseline"/>
        <w:rPr>
          <w:b/>
          <w:bCs/>
          <w:iCs/>
          <w:color w:val="000000"/>
          <w:sz w:val="28"/>
          <w:szCs w:val="28"/>
          <w:bdr w:val="none" w:sz="0" w:space="0" w:color="auto" w:frame="1"/>
        </w:rPr>
      </w:pPr>
    </w:p>
    <w:p w:rsidR="005009A7" w:rsidRPr="00C614E4" w:rsidRDefault="005009A7" w:rsidP="00C614E4">
      <w:pPr>
        <w:pStyle w:val="a3"/>
        <w:textAlignment w:val="baseline"/>
        <w:rPr>
          <w:b/>
          <w:sz w:val="28"/>
          <w:szCs w:val="28"/>
        </w:rPr>
      </w:pPr>
      <w:r w:rsidRPr="00C614E4">
        <w:rPr>
          <w:b/>
          <w:bCs/>
          <w:iCs/>
          <w:color w:val="000000"/>
          <w:sz w:val="28"/>
          <w:szCs w:val="28"/>
          <w:bdr w:val="none" w:sz="0" w:space="0" w:color="auto" w:frame="1"/>
        </w:rPr>
        <w:t>Основные принципы социального партнерства</w:t>
      </w:r>
    </w:p>
    <w:p w:rsidR="005009A7" w:rsidRPr="00C614E4" w:rsidRDefault="005009A7" w:rsidP="00C614E4">
      <w:p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Основными принципами социального партнерства, закрепленными в ст. 24 ТК, являются: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соблюдение норм законодательства: все стороны и их представители должны соблюдать не только Кодекс, законы, но и другие нормы трудового законодательства;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полномочность представителей сторон: требуется документальное письменное подтверждение, что данное лицо является представителем такой-то стороны с такими-то полномочиями;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равноправие сторон как в инициативе переговоров, их ведении и подписании коллективных договоров и соглашений, так и в </w:t>
      </w:r>
      <w:proofErr w:type="gramStart"/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контроле за</w:t>
      </w:r>
      <w:proofErr w:type="gramEnd"/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 их выполнением;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уважение и учет интересов сторон;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заинтересованность сторон в участии в договорных отношениях;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свобода выбора и обсуждения вопросов, составляющих содержание коллективных договоров и соглашений: содержание коллективных договоров и соглашений определяют сами стороны свободно без всякого внешнего давления на них; запрещается всякое вмешательство, ограничивающее права сторон, особенно работников (ст. 5);</w:t>
      </w:r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proofErr w:type="gramStart"/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добровольность принятия обязательств: каждая сторона принимает на себя обязательства по коллективному договору или социально-партнерскому соглашению путем консенсуса, уступая друг другу, но добровольно, т.е. одна сторона может и не принять на себя обязательство, какое хочет иметь другая сторона в договоре, соглашении (данный принцип связан с предыдущим, поскольку без свободы не может быть и добровольности сторон);</w:t>
      </w:r>
      <w:proofErr w:type="gramEnd"/>
    </w:p>
    <w:p w:rsidR="005009A7" w:rsidRPr="00C614E4" w:rsidRDefault="005009A7" w:rsidP="00C614E4">
      <w:pPr>
        <w:pStyle w:val="a3"/>
        <w:numPr>
          <w:ilvl w:val="0"/>
          <w:numId w:val="2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реальность принимаемых сторонами на себя обязательств: сторона должна брать на себя по договору, соглашению такое обязательство, которое она реально способна исполнить, и не принимать</w:t>
      </w:r>
    </w:p>
    <w:p w:rsidR="00C614E4" w:rsidRDefault="005009A7" w:rsidP="00C614E4">
      <w:pPr>
        <w:textAlignment w:val="baseline"/>
        <w:rPr>
          <w:bCs/>
          <w:iCs/>
          <w:color w:val="000000"/>
          <w:sz w:val="28"/>
          <w:szCs w:val="28"/>
          <w:bdr w:val="none" w:sz="0" w:space="0" w:color="auto" w:frame="1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        </w:t>
      </w:r>
      <w:r w:rsidRPr="00C614E4">
        <w:rPr>
          <w:bCs/>
          <w:iCs/>
          <w:color w:val="000000"/>
          <w:sz w:val="28"/>
          <w:szCs w:val="28"/>
        </w:rPr>
        <w:t> </w:t>
      </w:r>
      <w:proofErr w:type="gramStart"/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декларации в виде обязательств (данный принцип тесно связан с </w:t>
      </w:r>
      <w:r w:rsid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End"/>
    </w:p>
    <w:p w:rsidR="005009A7" w:rsidRPr="00C614E4" w:rsidRDefault="00C614E4" w:rsidP="00C614E4">
      <w:pPr>
        <w:textAlignment w:val="baseline"/>
        <w:rPr>
          <w:sz w:val="28"/>
          <w:szCs w:val="28"/>
        </w:rPr>
      </w:pPr>
      <w:r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         </w:t>
      </w:r>
      <w:r w:rsidR="005009A7"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предыдущим);</w:t>
      </w:r>
    </w:p>
    <w:p w:rsidR="005009A7" w:rsidRPr="00C614E4" w:rsidRDefault="005009A7" w:rsidP="00C614E4">
      <w:pPr>
        <w:pStyle w:val="a3"/>
        <w:numPr>
          <w:ilvl w:val="0"/>
          <w:numId w:val="4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систематичность </w:t>
      </w:r>
      <w:proofErr w:type="gramStart"/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контроля за</w:t>
      </w:r>
      <w:proofErr w:type="gramEnd"/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 выполнением коллективных договоров, соглашений;</w:t>
      </w:r>
    </w:p>
    <w:p w:rsidR="005009A7" w:rsidRPr="00C614E4" w:rsidRDefault="005009A7" w:rsidP="00C614E4">
      <w:pPr>
        <w:pStyle w:val="a3"/>
        <w:numPr>
          <w:ilvl w:val="0"/>
          <w:numId w:val="4"/>
        </w:num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обязательность выполнения коллективных договоров, соглашений и ответственност</w:t>
      </w:r>
      <w:r w:rsidR="00C614E4">
        <w:rPr>
          <w:bCs/>
          <w:iCs/>
          <w:color w:val="000000"/>
          <w:sz w:val="28"/>
          <w:szCs w:val="28"/>
          <w:bdr w:val="none" w:sz="0" w:space="0" w:color="auto" w:frame="1"/>
        </w:rPr>
        <w:t xml:space="preserve">ь </w:t>
      </w: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за их невыполнение.</w:t>
      </w:r>
    </w:p>
    <w:p w:rsidR="00C614E4" w:rsidRDefault="005009A7" w:rsidP="00C614E4">
      <w:pPr>
        <w:textAlignment w:val="baseline"/>
        <w:rPr>
          <w:color w:val="000000"/>
          <w:sz w:val="28"/>
          <w:szCs w:val="28"/>
        </w:rPr>
      </w:pPr>
      <w:r w:rsidRPr="00C614E4">
        <w:rPr>
          <w:color w:val="000000"/>
          <w:sz w:val="28"/>
          <w:szCs w:val="28"/>
          <w:bdr w:val="none" w:sz="0" w:space="0" w:color="auto" w:frame="1"/>
        </w:rPr>
        <w:t>     </w:t>
      </w:r>
      <w:r w:rsidRPr="00C614E4">
        <w:rPr>
          <w:color w:val="000000"/>
          <w:sz w:val="28"/>
          <w:szCs w:val="28"/>
        </w:rPr>
        <w:t> </w:t>
      </w:r>
    </w:p>
    <w:p w:rsidR="005009A7" w:rsidRPr="00C614E4" w:rsidRDefault="005009A7" w:rsidP="00C614E4">
      <w:pPr>
        <w:textAlignment w:val="baseline"/>
        <w:rPr>
          <w:sz w:val="28"/>
          <w:szCs w:val="28"/>
        </w:rPr>
      </w:pP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Целью, как коллективного договора, так и соглашений является установление такого договорного регулирования социально-трудовых отношений при согласовании интересов сторон, чтобы оно</w:t>
      </w:r>
      <w:r w:rsidRPr="00C614E4">
        <w:rPr>
          <w:bCs/>
          <w:iCs/>
          <w:color w:val="000000"/>
          <w:sz w:val="28"/>
          <w:szCs w:val="28"/>
        </w:rPr>
        <w:t> </w:t>
      </w:r>
      <w:r w:rsidRPr="00C614E4">
        <w:rPr>
          <w:bCs/>
          <w:iCs/>
          <w:color w:val="000000"/>
          <w:sz w:val="28"/>
          <w:szCs w:val="28"/>
          <w:bdr w:val="none" w:sz="0" w:space="0" w:color="auto" w:frame="1"/>
        </w:rPr>
        <w:t>  было выше по уровню, чем предусмотрено законодательством.</w:t>
      </w:r>
    </w:p>
    <w:p w:rsidR="005009A7" w:rsidRPr="00C614E4" w:rsidRDefault="005009A7" w:rsidP="00C614E4">
      <w:pPr>
        <w:rPr>
          <w:sz w:val="28"/>
          <w:szCs w:val="28"/>
        </w:rPr>
      </w:pPr>
    </w:p>
    <w:p w:rsidR="00182FD2" w:rsidRPr="00C614E4" w:rsidRDefault="00182FD2" w:rsidP="00C614E4">
      <w:pPr>
        <w:rPr>
          <w:sz w:val="28"/>
          <w:szCs w:val="28"/>
        </w:rPr>
      </w:pPr>
    </w:p>
    <w:sectPr w:rsidR="00182FD2" w:rsidRPr="00C614E4" w:rsidSect="00577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8312B"/>
    <w:multiLevelType w:val="hybridMultilevel"/>
    <w:tmpl w:val="5E3A4FA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EDF4BA0"/>
    <w:multiLevelType w:val="hybridMultilevel"/>
    <w:tmpl w:val="04D83BBA"/>
    <w:lvl w:ilvl="0" w:tplc="04190009">
      <w:start w:val="1"/>
      <w:numFmt w:val="bullet"/>
      <w:lvlText w:val=""/>
      <w:lvlJc w:val="left"/>
      <w:pPr>
        <w:ind w:left="11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">
    <w:nsid w:val="45587C2C"/>
    <w:multiLevelType w:val="hybridMultilevel"/>
    <w:tmpl w:val="3A2CFC3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A962AC"/>
    <w:multiLevelType w:val="hybridMultilevel"/>
    <w:tmpl w:val="76FC1B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5009A7"/>
    <w:rsid w:val="00182FD2"/>
    <w:rsid w:val="005009A7"/>
    <w:rsid w:val="00577089"/>
    <w:rsid w:val="00C614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9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4E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320</Words>
  <Characters>1828</Characters>
  <Application>Microsoft Office Word</Application>
  <DocSecurity>0</DocSecurity>
  <Lines>15</Lines>
  <Paragraphs>4</Paragraphs>
  <ScaleCrop>false</ScaleCrop>
  <Company/>
  <LinksUpToDate>false</LinksUpToDate>
  <CharactersWithSpaces>2144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2022-08-12T06:44:00Z</dcterms:created>
  <dcterms:modified xsi:type="dcterms:W3CDTF">2022-08-12T06:54:00Z</dcterms:modified>
</cp:coreProperties>
</file>